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08" w:rsidRDefault="00087B08" w:rsidP="00087B08">
      <w:pPr>
        <w:jc w:val="center"/>
        <w:rPr>
          <w:b/>
          <w:sz w:val="28"/>
          <w:szCs w:val="28"/>
        </w:rPr>
      </w:pPr>
    </w:p>
    <w:p w:rsidR="001E3460" w:rsidRDefault="001E3460" w:rsidP="001E3460">
      <w:pPr>
        <w:ind w:left="5664"/>
      </w:pPr>
    </w:p>
    <w:p w:rsidR="00026C8F" w:rsidRDefault="00026C8F" w:rsidP="001E3460">
      <w:pPr>
        <w:ind w:left="5664"/>
      </w:pPr>
    </w:p>
    <w:p w:rsidR="00026C8F" w:rsidRDefault="00026C8F" w:rsidP="001E3460">
      <w:pPr>
        <w:ind w:left="5664"/>
      </w:pPr>
    </w:p>
    <w:p w:rsidR="00026C8F" w:rsidRDefault="00026C8F" w:rsidP="001E3460">
      <w:pPr>
        <w:ind w:left="5664"/>
      </w:pPr>
    </w:p>
    <w:p w:rsidR="001E3460" w:rsidRDefault="001E3460" w:rsidP="001E3460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shd w:val="clear" w:color="auto" w:fill="FFFFFF"/>
        <w:ind w:right="57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3E0AF2">
        <w:rPr>
          <w:bCs/>
          <w:color w:val="000000"/>
          <w:sz w:val="28"/>
          <w:szCs w:val="28"/>
        </w:rPr>
        <w:t>ПОЛОЖЕНИЕ</w:t>
      </w:r>
    </w:p>
    <w:p w:rsidR="00087B08" w:rsidRDefault="00087B08" w:rsidP="00087B08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РАБОТЕ </w:t>
      </w:r>
      <w:proofErr w:type="gramStart"/>
      <w:r>
        <w:rPr>
          <w:bCs/>
          <w:color w:val="000000"/>
          <w:sz w:val="28"/>
          <w:szCs w:val="28"/>
        </w:rPr>
        <w:t>ОТВЕТСТВЕННОГО</w:t>
      </w:r>
      <w:proofErr w:type="gramEnd"/>
    </w:p>
    <w:p w:rsidR="00087B08" w:rsidRDefault="00087B08" w:rsidP="00087B0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 БЕЗОПАСНОСТИ ДВИЖЕНИЯ</w:t>
      </w:r>
    </w:p>
    <w:p w:rsidR="00087B08" w:rsidRDefault="00087B08" w:rsidP="00087B0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087B08" w:rsidRDefault="00087B08" w:rsidP="00087B08">
      <w:pPr>
        <w:jc w:val="center"/>
        <w:rPr>
          <w:b/>
          <w:sz w:val="28"/>
          <w:szCs w:val="28"/>
        </w:rPr>
      </w:pPr>
    </w:p>
    <w:p w:rsidR="00087B08" w:rsidRDefault="00087B08" w:rsidP="00087B08">
      <w:pPr>
        <w:jc w:val="center"/>
        <w:rPr>
          <w:b/>
          <w:sz w:val="28"/>
          <w:szCs w:val="28"/>
        </w:rPr>
      </w:pPr>
    </w:p>
    <w:p w:rsidR="00087B08" w:rsidRDefault="00087B08" w:rsidP="00087B08">
      <w:pPr>
        <w:jc w:val="center"/>
        <w:rPr>
          <w:b/>
          <w:sz w:val="28"/>
          <w:szCs w:val="28"/>
        </w:rPr>
      </w:pPr>
    </w:p>
    <w:p w:rsidR="00087B08" w:rsidRDefault="00087B08" w:rsidP="00087B08">
      <w:pPr>
        <w:jc w:val="center"/>
        <w:rPr>
          <w:b/>
          <w:sz w:val="28"/>
          <w:szCs w:val="28"/>
        </w:rPr>
      </w:pPr>
    </w:p>
    <w:p w:rsidR="00087B08" w:rsidRDefault="00087B08" w:rsidP="00087B08">
      <w:pPr>
        <w:jc w:val="center"/>
        <w:rPr>
          <w:b/>
          <w:sz w:val="28"/>
          <w:szCs w:val="28"/>
        </w:rPr>
      </w:pPr>
    </w:p>
    <w:p w:rsidR="00087B08" w:rsidRDefault="00087B08" w:rsidP="00087B08">
      <w:pPr>
        <w:jc w:val="center"/>
        <w:rPr>
          <w:b/>
          <w:sz w:val="28"/>
          <w:szCs w:val="28"/>
        </w:rPr>
      </w:pPr>
    </w:p>
    <w:p w:rsidR="00087B08" w:rsidRDefault="00087B08" w:rsidP="00087B08">
      <w:pPr>
        <w:jc w:val="center"/>
        <w:rPr>
          <w:b/>
          <w:sz w:val="28"/>
          <w:szCs w:val="28"/>
        </w:rPr>
      </w:pPr>
    </w:p>
    <w:p w:rsidR="00087B08" w:rsidRDefault="00087B08" w:rsidP="00087B08">
      <w:pPr>
        <w:jc w:val="center"/>
        <w:rPr>
          <w:b/>
          <w:sz w:val="28"/>
          <w:szCs w:val="28"/>
        </w:rPr>
      </w:pPr>
    </w:p>
    <w:p w:rsidR="00087B08" w:rsidRDefault="00087B08" w:rsidP="00087B08">
      <w:pPr>
        <w:jc w:val="center"/>
        <w:rPr>
          <w:b/>
          <w:sz w:val="28"/>
          <w:szCs w:val="28"/>
        </w:rPr>
      </w:pPr>
    </w:p>
    <w:p w:rsidR="00087B08" w:rsidRDefault="00087B08" w:rsidP="00087B08">
      <w:pPr>
        <w:jc w:val="center"/>
        <w:rPr>
          <w:b/>
          <w:sz w:val="28"/>
          <w:szCs w:val="28"/>
        </w:rPr>
      </w:pPr>
    </w:p>
    <w:p w:rsidR="00087B08" w:rsidRDefault="00087B08" w:rsidP="00087B08">
      <w:pPr>
        <w:jc w:val="center"/>
        <w:rPr>
          <w:b/>
          <w:sz w:val="28"/>
          <w:szCs w:val="28"/>
        </w:rPr>
      </w:pPr>
    </w:p>
    <w:p w:rsidR="00087B08" w:rsidRDefault="00087B08" w:rsidP="00087B08">
      <w:pPr>
        <w:jc w:val="center"/>
        <w:rPr>
          <w:b/>
          <w:sz w:val="28"/>
          <w:szCs w:val="28"/>
        </w:rPr>
      </w:pPr>
    </w:p>
    <w:p w:rsidR="00087B08" w:rsidRDefault="00087B08" w:rsidP="00087B08">
      <w:pPr>
        <w:jc w:val="center"/>
        <w:rPr>
          <w:b/>
          <w:sz w:val="28"/>
          <w:szCs w:val="28"/>
        </w:rPr>
      </w:pPr>
    </w:p>
    <w:p w:rsidR="00087B08" w:rsidRDefault="00087B08" w:rsidP="00087B08">
      <w:pPr>
        <w:ind w:left="360"/>
        <w:jc w:val="center"/>
        <w:rPr>
          <w:b/>
          <w:sz w:val="28"/>
          <w:szCs w:val="28"/>
        </w:rPr>
      </w:pPr>
    </w:p>
    <w:p w:rsidR="00087B08" w:rsidRDefault="00087B08" w:rsidP="00087B08">
      <w:pPr>
        <w:ind w:left="360"/>
        <w:jc w:val="center"/>
        <w:rPr>
          <w:b/>
          <w:sz w:val="28"/>
          <w:szCs w:val="28"/>
        </w:rPr>
      </w:pPr>
    </w:p>
    <w:p w:rsidR="00087B08" w:rsidRDefault="00087B08" w:rsidP="00087B08">
      <w:pPr>
        <w:ind w:left="360"/>
        <w:jc w:val="center"/>
        <w:rPr>
          <w:b/>
          <w:sz w:val="28"/>
          <w:szCs w:val="28"/>
        </w:rPr>
      </w:pPr>
    </w:p>
    <w:p w:rsidR="00087B08" w:rsidRDefault="00087B08" w:rsidP="00087B08">
      <w:pPr>
        <w:ind w:left="360"/>
        <w:jc w:val="center"/>
        <w:rPr>
          <w:b/>
          <w:sz w:val="28"/>
          <w:szCs w:val="28"/>
        </w:rPr>
      </w:pPr>
    </w:p>
    <w:p w:rsidR="00087B08" w:rsidRDefault="00087B08" w:rsidP="00087B08">
      <w:pPr>
        <w:ind w:left="360"/>
        <w:jc w:val="center"/>
        <w:rPr>
          <w:b/>
          <w:sz w:val="28"/>
          <w:szCs w:val="28"/>
        </w:rPr>
      </w:pPr>
    </w:p>
    <w:p w:rsidR="00087B08" w:rsidRDefault="00087B08" w:rsidP="00087B08">
      <w:pPr>
        <w:ind w:left="360"/>
        <w:jc w:val="center"/>
        <w:rPr>
          <w:b/>
          <w:sz w:val="28"/>
          <w:szCs w:val="28"/>
        </w:rPr>
      </w:pPr>
    </w:p>
    <w:p w:rsidR="00087B08" w:rsidRDefault="00087B08" w:rsidP="00087B08">
      <w:pPr>
        <w:ind w:left="360"/>
        <w:jc w:val="center"/>
        <w:rPr>
          <w:b/>
          <w:sz w:val="28"/>
          <w:szCs w:val="28"/>
        </w:rPr>
      </w:pPr>
    </w:p>
    <w:p w:rsidR="00087B08" w:rsidRDefault="00087B08" w:rsidP="00087B08">
      <w:pPr>
        <w:ind w:left="360"/>
        <w:jc w:val="center"/>
        <w:rPr>
          <w:b/>
          <w:sz w:val="28"/>
          <w:szCs w:val="28"/>
        </w:rPr>
      </w:pPr>
    </w:p>
    <w:p w:rsidR="00087B08" w:rsidRDefault="00087B08" w:rsidP="00087B08">
      <w:pPr>
        <w:ind w:left="360"/>
        <w:jc w:val="center"/>
        <w:rPr>
          <w:b/>
          <w:sz w:val="28"/>
          <w:szCs w:val="28"/>
        </w:rPr>
      </w:pPr>
    </w:p>
    <w:p w:rsidR="00087B08" w:rsidRDefault="00087B08" w:rsidP="00026C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087B08" w:rsidRDefault="00087B08" w:rsidP="00087B08">
      <w:pPr>
        <w:ind w:left="360"/>
        <w:jc w:val="both"/>
        <w:rPr>
          <w:b/>
          <w:sz w:val="28"/>
          <w:szCs w:val="28"/>
        </w:rPr>
      </w:pP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Настоящее положение о работе </w:t>
      </w:r>
      <w:r w:rsidR="00934129">
        <w:rPr>
          <w:sz w:val="28"/>
          <w:szCs w:val="28"/>
        </w:rPr>
        <w:t xml:space="preserve">ответственного по безопасности движения </w:t>
      </w:r>
      <w:r>
        <w:rPr>
          <w:sz w:val="28"/>
          <w:szCs w:val="28"/>
        </w:rPr>
        <w:t>разработано на основе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о защите прав ребенка (ст.3, 6, 29), Кодекса об административных правонарушениях (ст. 12, 21, 34) и рекомендациях Всероссийского совещания по организации работы по профилактике детского дорожно-транспортного травматизма.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школе  по безопасности движения назначается приказом директора школы.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школе по безопасности движения под руководством директора школы и заместителя директора по воспитательной работе организует всю работу по предупреждению детского дорожно-транспортного травматизма.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</w:p>
    <w:p w:rsidR="00087B08" w:rsidRDefault="00087B08" w:rsidP="00087B0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деятельности</w:t>
      </w:r>
    </w:p>
    <w:p w:rsidR="00087B08" w:rsidRDefault="00087B08" w:rsidP="00087B08">
      <w:pPr>
        <w:jc w:val="center"/>
        <w:rPr>
          <w:b/>
          <w:sz w:val="28"/>
          <w:szCs w:val="28"/>
        </w:rPr>
      </w:pP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школе по безопасности движения проводит следующие мероприятия: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заместителем директора по воспитательной работе составляет раздел общественного плана внеклассной работы с учащимися по изучению правил безопасности движения и профилактике детского дорожно-транспортного травматизма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помогает классным руководителям и учителям начальных классов в составлении планов работы по безопасности движения;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мероприятий по профилактике детского дорожно-транспортного травматизма в соответствии с общешкольным планом и планом воспитательной работы учителей;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 работе безопасности движения среди учащихся и их родителей привлекает в помощь учителям инспектора ГИБДД, а также родителей;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конце каждой учебной четверти на педсовете информирует администрацию школы и учителей о результатах проведенной работы и знакомит с планом мероприятий на следующую учебную четверть;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ведет учет и каждый учебный триместр составляет информацию для ГИБДД о проведенных школой мероприятиях;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обобщает опыт проведения воспитательной работы по профилактике детского дорожно-транспортного травматизма. Лучший опыт и методы этой работы делает достоянием всего коллектива учителей и родителей;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родительских собраниях для родителей ставит на обсуждение вопросы о роли родителей в профилактике детского транспортного травматизма, об усилении надзора за поведением детей на улице;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привлекает старшеклассников к организации выставок и уголков по безопасности движения (плакаты ГИБДД и рисунки учащихся), следит за своевременным их обновлением;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совместно с вожатым сборы, игры и праздники «За безопасность движения»;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помогает редколлегии школы в выпуске «молний» и стенгазет, где освещаются вопросы безопасности движения, публикуются викторины, загадки, ребусы, кроссворды.</w:t>
      </w:r>
    </w:p>
    <w:p w:rsidR="00087B08" w:rsidRDefault="00087B08" w:rsidP="00087B08">
      <w:pPr>
        <w:ind w:left="360"/>
        <w:jc w:val="both"/>
        <w:rPr>
          <w:sz w:val="28"/>
          <w:szCs w:val="28"/>
        </w:rPr>
      </w:pPr>
    </w:p>
    <w:p w:rsidR="00087B08" w:rsidRDefault="00087B08" w:rsidP="00087B08">
      <w:pPr>
        <w:ind w:left="360"/>
        <w:jc w:val="both"/>
        <w:rPr>
          <w:sz w:val="28"/>
          <w:szCs w:val="28"/>
        </w:rPr>
      </w:pPr>
    </w:p>
    <w:p w:rsidR="00087B08" w:rsidRDefault="00087B08" w:rsidP="00087B08">
      <w:pPr>
        <w:ind w:left="360"/>
        <w:jc w:val="both"/>
        <w:rPr>
          <w:sz w:val="28"/>
          <w:szCs w:val="28"/>
        </w:rPr>
      </w:pPr>
    </w:p>
    <w:p w:rsidR="00087B08" w:rsidRPr="000432C3" w:rsidRDefault="00087B08" w:rsidP="00087B08">
      <w:pPr>
        <w:jc w:val="both"/>
        <w:rPr>
          <w:sz w:val="28"/>
          <w:szCs w:val="28"/>
        </w:rPr>
      </w:pPr>
    </w:p>
    <w:p w:rsidR="00087B08" w:rsidRDefault="00087B08" w:rsidP="00087B08">
      <w:pPr>
        <w:jc w:val="both"/>
        <w:rPr>
          <w:sz w:val="28"/>
          <w:szCs w:val="28"/>
        </w:rPr>
      </w:pPr>
    </w:p>
    <w:p w:rsidR="00087B08" w:rsidRDefault="00087B08" w:rsidP="00087B08">
      <w:pPr>
        <w:jc w:val="both"/>
        <w:rPr>
          <w:sz w:val="28"/>
          <w:szCs w:val="28"/>
        </w:rPr>
      </w:pPr>
    </w:p>
    <w:p w:rsidR="00087B08" w:rsidRDefault="00087B08" w:rsidP="00087B08">
      <w:pPr>
        <w:jc w:val="both"/>
        <w:rPr>
          <w:sz w:val="28"/>
          <w:szCs w:val="28"/>
        </w:rPr>
      </w:pPr>
    </w:p>
    <w:p w:rsidR="004743A5" w:rsidRDefault="004743A5"/>
    <w:sectPr w:rsidR="004743A5" w:rsidSect="00087B08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66F"/>
    <w:multiLevelType w:val="hybridMultilevel"/>
    <w:tmpl w:val="74E286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7B08"/>
    <w:rsid w:val="00026C8F"/>
    <w:rsid w:val="00087B08"/>
    <w:rsid w:val="000C5D54"/>
    <w:rsid w:val="000D662E"/>
    <w:rsid w:val="001E3460"/>
    <w:rsid w:val="00356A7B"/>
    <w:rsid w:val="00397AE0"/>
    <w:rsid w:val="00427080"/>
    <w:rsid w:val="004743A5"/>
    <w:rsid w:val="006A63BF"/>
    <w:rsid w:val="008A4DAA"/>
    <w:rsid w:val="008E253D"/>
    <w:rsid w:val="00934129"/>
    <w:rsid w:val="00A26890"/>
    <w:rsid w:val="00DD66D7"/>
    <w:rsid w:val="00EA6346"/>
    <w:rsid w:val="00EE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2244</Characters>
  <Application>Microsoft Office Word</Application>
  <DocSecurity>0</DocSecurity>
  <Lines>18</Lines>
  <Paragraphs>5</Paragraphs>
  <ScaleCrop>false</ScaleCrop>
  <Company>DNA Project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2013-04-03T06:32:00Z</dcterms:created>
  <dcterms:modified xsi:type="dcterms:W3CDTF">2014-11-07T04:58:00Z</dcterms:modified>
</cp:coreProperties>
</file>